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0CC" w:rsidRPr="00B04AA9" w:rsidRDefault="005F06A8" w:rsidP="00D05D4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CONCLUSA</w:t>
      </w:r>
      <w:r w:rsidR="000C06EA">
        <w:rPr>
          <w:rFonts w:ascii="Century Gothic" w:hAnsi="Century Gothic"/>
        </w:rPr>
        <w:t xml:space="preserve"> LA </w:t>
      </w:r>
      <w:r w:rsidR="00164F67" w:rsidRPr="00B04AA9">
        <w:rPr>
          <w:rFonts w:ascii="Century Gothic" w:hAnsi="Century Gothic"/>
        </w:rPr>
        <w:t xml:space="preserve">SECONDA EDIZIONE DEL </w:t>
      </w:r>
      <w:r w:rsidR="00837B04" w:rsidRPr="00B04AA9">
        <w:rPr>
          <w:rFonts w:ascii="Century Gothic" w:hAnsi="Century Gothic"/>
        </w:rPr>
        <w:t>CORSO “DIRITTI, DOVERI, SOLIDARIETÀ”</w:t>
      </w:r>
      <w:r w:rsidR="00164F67" w:rsidRPr="00B04AA9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COI </w:t>
      </w:r>
      <w:r w:rsidR="000C06EA">
        <w:rPr>
          <w:rFonts w:ascii="Century Gothic" w:hAnsi="Century Gothic"/>
        </w:rPr>
        <w:t xml:space="preserve">DETENUTI DELLA DOZZA DI BOLOGNA </w:t>
      </w:r>
    </w:p>
    <w:p w:rsidR="00164F67" w:rsidRPr="00B04AA9" w:rsidRDefault="003B0553" w:rsidP="00D05D45">
      <w:pPr>
        <w:jc w:val="both"/>
        <w:rPr>
          <w:rFonts w:ascii="Century Gothic" w:hAnsi="Century Gothic"/>
        </w:rPr>
      </w:pPr>
      <w:r w:rsidRPr="00B04AA9">
        <w:rPr>
          <w:rFonts w:ascii="Century Gothic" w:hAnsi="Century Gothic"/>
        </w:rPr>
        <w:t xml:space="preserve">Una nuova esperienza </w:t>
      </w:r>
      <w:r w:rsidR="00CC0A41" w:rsidRPr="00B04AA9">
        <w:rPr>
          <w:rFonts w:ascii="Century Gothic" w:hAnsi="Century Gothic"/>
        </w:rPr>
        <w:t>di</w:t>
      </w:r>
      <w:r w:rsidR="00E709A2" w:rsidRPr="00B04AA9">
        <w:rPr>
          <w:rFonts w:ascii="Century Gothic" w:hAnsi="Century Gothic"/>
        </w:rPr>
        <w:t xml:space="preserve"> dialogo </w:t>
      </w:r>
      <w:r w:rsidR="0067494E" w:rsidRPr="00B04AA9">
        <w:rPr>
          <w:rFonts w:ascii="Century Gothic" w:hAnsi="Century Gothic"/>
        </w:rPr>
        <w:t>tra Costituzioni e culture</w:t>
      </w:r>
      <w:r w:rsidR="00CC0A41" w:rsidRPr="00B04AA9">
        <w:rPr>
          <w:rFonts w:ascii="Century Gothic" w:hAnsi="Century Gothic"/>
        </w:rPr>
        <w:t>, una</w:t>
      </w:r>
      <w:r w:rsidR="00D05D45" w:rsidRPr="00B04AA9">
        <w:rPr>
          <w:rFonts w:ascii="Century Gothic" w:hAnsi="Century Gothic"/>
        </w:rPr>
        <w:t xml:space="preserve"> nuova consapevolezza per </w:t>
      </w:r>
      <w:r w:rsidR="00137B58" w:rsidRPr="00B04AA9">
        <w:rPr>
          <w:rFonts w:ascii="Century Gothic" w:hAnsi="Century Gothic"/>
        </w:rPr>
        <w:t xml:space="preserve">le sfide della laicità e della convivenza </w:t>
      </w:r>
    </w:p>
    <w:p w:rsidR="004F28F9" w:rsidRPr="00B04AA9" w:rsidRDefault="004F28F9" w:rsidP="00D05D45">
      <w:pPr>
        <w:jc w:val="both"/>
        <w:rPr>
          <w:rFonts w:ascii="Century Gothic" w:hAnsi="Century Gothic"/>
        </w:rPr>
      </w:pPr>
    </w:p>
    <w:p w:rsidR="004F28F9" w:rsidRPr="00B04AA9" w:rsidRDefault="0007482E" w:rsidP="00D05D45">
      <w:pPr>
        <w:jc w:val="both"/>
        <w:rPr>
          <w:rFonts w:ascii="Century Gothic" w:hAnsi="Century Gothic"/>
        </w:rPr>
      </w:pPr>
      <w:r w:rsidRPr="00B04AA9">
        <w:rPr>
          <w:rFonts w:ascii="Century Gothic" w:hAnsi="Century Gothic"/>
        </w:rPr>
        <w:t xml:space="preserve">Mercoledì 18 maggio 2016 si è conclusa la seconda edizione </w:t>
      </w:r>
      <w:r w:rsidR="00933B08" w:rsidRPr="00B04AA9">
        <w:rPr>
          <w:rFonts w:ascii="Century Gothic" w:hAnsi="Century Gothic"/>
        </w:rPr>
        <w:t xml:space="preserve">del corso “Diritti, </w:t>
      </w:r>
      <w:r w:rsidR="006C2E74">
        <w:rPr>
          <w:rFonts w:ascii="Century Gothic" w:hAnsi="Century Gothic"/>
        </w:rPr>
        <w:t>Doveri, S</w:t>
      </w:r>
      <w:r w:rsidR="00933B08" w:rsidRPr="00B04AA9">
        <w:rPr>
          <w:rFonts w:ascii="Century Gothic" w:hAnsi="Century Gothic"/>
        </w:rPr>
        <w:t xml:space="preserve">olidarietà”, organizzato dal Centro </w:t>
      </w:r>
      <w:r w:rsidR="00B918F1" w:rsidRPr="00B04AA9">
        <w:rPr>
          <w:rFonts w:ascii="Century Gothic" w:hAnsi="Century Gothic"/>
        </w:rPr>
        <w:t>per l’istruzione adulti metropolitano e dal Garante dei detenuti della Regione Emilia-Romagna, e dedicato ai detenuti stranieri e italiani che frequent</w:t>
      </w:r>
      <w:r w:rsidR="00B90853">
        <w:rPr>
          <w:rFonts w:ascii="Century Gothic" w:hAnsi="Century Gothic"/>
        </w:rPr>
        <w:t xml:space="preserve">ano </w:t>
      </w:r>
      <w:r w:rsidR="00E033AB">
        <w:rPr>
          <w:rFonts w:ascii="Century Gothic" w:hAnsi="Century Gothic"/>
        </w:rPr>
        <w:t>gli s</w:t>
      </w:r>
      <w:r w:rsidR="00B90853">
        <w:rPr>
          <w:rFonts w:ascii="Century Gothic" w:hAnsi="Century Gothic"/>
        </w:rPr>
        <w:t xml:space="preserve">tudi in </w:t>
      </w:r>
      <w:r w:rsidR="00BD531B" w:rsidRPr="00B04AA9">
        <w:rPr>
          <w:rFonts w:ascii="Century Gothic" w:hAnsi="Century Gothic"/>
        </w:rPr>
        <w:t xml:space="preserve">scienze sociali. Anche in questo secondo ciclo, l’iniziativa ha inteso promuovere, a partire dal confronto tra le Costituzioni dell’Italia e dei Paesi della Primavera araba, la conoscenza e il confronto tra i rispettivi patrimoni religiosi e culturali, nel segno del rispetto dei diritti umani e della pacifica convivenza. </w:t>
      </w:r>
    </w:p>
    <w:p w:rsidR="00762012" w:rsidRPr="00B04AA9" w:rsidRDefault="00762012" w:rsidP="00D05D45">
      <w:pPr>
        <w:jc w:val="both"/>
        <w:rPr>
          <w:rFonts w:ascii="Century Gothic" w:hAnsi="Century Gothic"/>
        </w:rPr>
      </w:pPr>
    </w:p>
    <w:p w:rsidR="00B04AA9" w:rsidRDefault="0015127A" w:rsidP="00D05D45">
      <w:pPr>
        <w:jc w:val="both"/>
        <w:rPr>
          <w:rFonts w:ascii="Century Gothic" w:hAnsi="Century Gothic" w:cs="Arial"/>
        </w:rPr>
      </w:pPr>
      <w:r>
        <w:rPr>
          <w:rFonts w:ascii="Century Gothic" w:hAnsi="Century Gothic"/>
        </w:rPr>
        <w:t>I temi in</w:t>
      </w:r>
      <w:r w:rsidR="009E4ED1">
        <w:rPr>
          <w:rFonts w:ascii="Century Gothic" w:hAnsi="Century Gothic"/>
        </w:rPr>
        <w:t xml:space="preserve"> discussione </w:t>
      </w:r>
      <w:r w:rsidR="00682C42" w:rsidRPr="00B04AA9">
        <w:rPr>
          <w:rFonts w:ascii="Century Gothic" w:hAnsi="Century Gothic"/>
        </w:rPr>
        <w:t>hanno riguardato</w:t>
      </w:r>
      <w:r w:rsidR="00F424AE">
        <w:rPr>
          <w:rFonts w:ascii="Century Gothic" w:hAnsi="Century Gothic"/>
        </w:rPr>
        <w:t>, in particolare</w:t>
      </w:r>
      <w:r w:rsidR="008470BD" w:rsidRPr="00B04AA9">
        <w:rPr>
          <w:rFonts w:ascii="Century Gothic" w:hAnsi="Century Gothic"/>
        </w:rPr>
        <w:t>,</w:t>
      </w:r>
      <w:r w:rsidR="00682C42" w:rsidRPr="00B04AA9">
        <w:rPr>
          <w:rFonts w:ascii="Century Gothic" w:hAnsi="Century Gothic"/>
        </w:rPr>
        <w:t xml:space="preserve"> </w:t>
      </w:r>
      <w:r w:rsidR="00FF6BD9" w:rsidRPr="00B04AA9">
        <w:rPr>
          <w:rFonts w:ascii="Century Gothic" w:hAnsi="Century Gothic"/>
        </w:rPr>
        <w:t>i diritti fondamentali della persona,</w:t>
      </w:r>
      <w:r w:rsidR="00FF7FBA" w:rsidRPr="00B04AA9">
        <w:rPr>
          <w:rFonts w:ascii="Century Gothic" w:hAnsi="Century Gothic"/>
        </w:rPr>
        <w:t xml:space="preserve"> </w:t>
      </w:r>
      <w:r w:rsidR="00D73BC7" w:rsidRPr="00B04AA9">
        <w:rPr>
          <w:rFonts w:ascii="Century Gothic" w:hAnsi="Century Gothic"/>
        </w:rPr>
        <w:t xml:space="preserve">eguaglianza e solidarietà, </w:t>
      </w:r>
      <w:r w:rsidR="00FF7FBA" w:rsidRPr="00B04AA9">
        <w:rPr>
          <w:rFonts w:ascii="Century Gothic" w:hAnsi="Century Gothic"/>
        </w:rPr>
        <w:t xml:space="preserve">la salute, il lavoro, </w:t>
      </w:r>
      <w:r w:rsidR="006421B3" w:rsidRPr="00B04AA9">
        <w:rPr>
          <w:rFonts w:ascii="Century Gothic" w:hAnsi="Century Gothic"/>
        </w:rPr>
        <w:t xml:space="preserve">giusto processo-pena-rieducazione, </w:t>
      </w:r>
      <w:r w:rsidR="005E40AC" w:rsidRPr="00B04AA9">
        <w:rPr>
          <w:rFonts w:ascii="Century Gothic" w:hAnsi="Century Gothic"/>
        </w:rPr>
        <w:t>la libertà religiosa,</w:t>
      </w:r>
      <w:r w:rsidR="000D673D" w:rsidRPr="00B04AA9">
        <w:rPr>
          <w:rFonts w:ascii="Century Gothic" w:hAnsi="Century Gothic"/>
        </w:rPr>
        <w:t xml:space="preserve"> leggi d</w:t>
      </w:r>
      <w:r w:rsidR="00AA33A7" w:rsidRPr="00B04AA9">
        <w:rPr>
          <w:rFonts w:ascii="Century Gothic" w:hAnsi="Century Gothic"/>
        </w:rPr>
        <w:t xml:space="preserve">egli uomini e </w:t>
      </w:r>
      <w:r w:rsidR="008470BD" w:rsidRPr="00B04AA9">
        <w:rPr>
          <w:rFonts w:ascii="Century Gothic" w:hAnsi="Century Gothic"/>
        </w:rPr>
        <w:t xml:space="preserve">leggi di Dio, </w:t>
      </w:r>
      <w:r w:rsidR="00AA33A7" w:rsidRPr="00B04AA9">
        <w:rPr>
          <w:rFonts w:ascii="Century Gothic" w:hAnsi="Century Gothic"/>
        </w:rPr>
        <w:t xml:space="preserve">uomo-donna-famiglia. </w:t>
      </w:r>
      <w:r w:rsidR="00774204">
        <w:rPr>
          <w:rFonts w:ascii="Century Gothic" w:hAnsi="Century Gothic"/>
        </w:rPr>
        <w:t xml:space="preserve">La regia di tutti gli incontri </w:t>
      </w:r>
      <w:r w:rsidR="00911EB2">
        <w:rPr>
          <w:rFonts w:ascii="Century Gothic" w:hAnsi="Century Gothic"/>
        </w:rPr>
        <w:t xml:space="preserve">è stata </w:t>
      </w:r>
      <w:r>
        <w:rPr>
          <w:rFonts w:ascii="Century Gothic" w:hAnsi="Century Gothic"/>
        </w:rPr>
        <w:t>affidata ad</w:t>
      </w:r>
      <w:r w:rsidR="00774204">
        <w:rPr>
          <w:rFonts w:ascii="Century Gothic" w:hAnsi="Century Gothic"/>
        </w:rPr>
        <w:t xml:space="preserve"> </w:t>
      </w:r>
      <w:r w:rsidR="00774204">
        <w:rPr>
          <w:rFonts w:ascii="Century Gothic" w:hAnsi="Century Gothic" w:cs="Arial"/>
        </w:rPr>
        <w:t>Ignazio de Francesco</w:t>
      </w:r>
      <w:r w:rsidR="00F512CA">
        <w:rPr>
          <w:rFonts w:ascii="Century Gothic" w:hAnsi="Century Gothic" w:cs="Arial"/>
        </w:rPr>
        <w:t xml:space="preserve">, membro </w:t>
      </w:r>
      <w:r w:rsidR="00B04AA9" w:rsidRPr="00B04AA9">
        <w:rPr>
          <w:rFonts w:ascii="Century Gothic" w:hAnsi="Century Gothic" w:cs="Arial"/>
        </w:rPr>
        <w:t>della comunità di Monte Sole, id</w:t>
      </w:r>
      <w:r w:rsidR="00073436">
        <w:rPr>
          <w:rFonts w:ascii="Century Gothic" w:hAnsi="Century Gothic" w:cs="Arial"/>
        </w:rPr>
        <w:t>eatore e coord</w:t>
      </w:r>
      <w:r w:rsidR="00551C52">
        <w:rPr>
          <w:rFonts w:ascii="Century Gothic" w:hAnsi="Century Gothic" w:cs="Arial"/>
        </w:rPr>
        <w:t>inatore del corso, che si è avvalso di</w:t>
      </w:r>
      <w:r w:rsidR="00073436">
        <w:rPr>
          <w:rFonts w:ascii="Century Gothic" w:hAnsi="Century Gothic" w:cs="Arial"/>
        </w:rPr>
        <w:t xml:space="preserve"> </w:t>
      </w:r>
      <w:r w:rsidR="00B04AA9" w:rsidRPr="00B04AA9">
        <w:rPr>
          <w:rFonts w:ascii="Century Gothic" w:hAnsi="Century Gothic" w:cs="Arial"/>
        </w:rPr>
        <w:t>Yassine Lafram, coordinatore de</w:t>
      </w:r>
      <w:r w:rsidR="00F512CA">
        <w:rPr>
          <w:rFonts w:ascii="Century Gothic" w:hAnsi="Century Gothic" w:cs="Arial"/>
        </w:rPr>
        <w:t xml:space="preserve">lla comunità islamica bolognese, in qualità di mediatore culturale. </w:t>
      </w:r>
      <w:r w:rsidR="00F6566E">
        <w:rPr>
          <w:rFonts w:ascii="Century Gothic" w:hAnsi="Century Gothic" w:cs="Arial"/>
        </w:rPr>
        <w:t>A</w:t>
      </w:r>
      <w:r w:rsidR="00BC3B90">
        <w:rPr>
          <w:rFonts w:ascii="Century Gothic" w:hAnsi="Century Gothic" w:cs="Arial"/>
        </w:rPr>
        <w:t>i singoli incontri</w:t>
      </w:r>
      <w:r w:rsidR="00F6566E">
        <w:rPr>
          <w:rFonts w:ascii="Century Gothic" w:hAnsi="Century Gothic" w:cs="Arial"/>
        </w:rPr>
        <w:t xml:space="preserve"> sono intervenuti </w:t>
      </w:r>
      <w:r w:rsidR="001342BD">
        <w:rPr>
          <w:rFonts w:ascii="Century Gothic" w:hAnsi="Century Gothic" w:cs="Arial"/>
        </w:rPr>
        <w:t>docenti</w:t>
      </w:r>
      <w:r w:rsidR="00CF39B2">
        <w:rPr>
          <w:rFonts w:ascii="Century Gothic" w:hAnsi="Century Gothic" w:cs="Arial"/>
        </w:rPr>
        <w:t xml:space="preserve"> universitari</w:t>
      </w:r>
      <w:r w:rsidR="001342BD">
        <w:rPr>
          <w:rFonts w:ascii="Century Gothic" w:hAnsi="Century Gothic" w:cs="Arial"/>
        </w:rPr>
        <w:t xml:space="preserve">, </w:t>
      </w:r>
      <w:r w:rsidR="00357650">
        <w:rPr>
          <w:rFonts w:ascii="Century Gothic" w:hAnsi="Century Gothic" w:cs="Arial"/>
        </w:rPr>
        <w:t>operatori professionali e</w:t>
      </w:r>
      <w:r w:rsidR="003B782B">
        <w:rPr>
          <w:rFonts w:ascii="Century Gothic" w:hAnsi="Century Gothic" w:cs="Arial"/>
        </w:rPr>
        <w:t xml:space="preserve"> figure religiose, oltr</w:t>
      </w:r>
      <w:r w:rsidR="00351FDB">
        <w:rPr>
          <w:rFonts w:ascii="Century Gothic" w:hAnsi="Century Gothic" w:cs="Arial"/>
        </w:rPr>
        <w:t>e alle</w:t>
      </w:r>
      <w:r w:rsidR="00B90853">
        <w:rPr>
          <w:rFonts w:ascii="Century Gothic" w:hAnsi="Century Gothic" w:cs="Arial"/>
        </w:rPr>
        <w:t xml:space="preserve"> docenti interne del CPIA. </w:t>
      </w:r>
    </w:p>
    <w:p w:rsidR="00F512CA" w:rsidRDefault="00F512CA" w:rsidP="00D05D45">
      <w:pPr>
        <w:jc w:val="both"/>
        <w:rPr>
          <w:rFonts w:ascii="Century Gothic" w:hAnsi="Century Gothic"/>
        </w:rPr>
      </w:pPr>
    </w:p>
    <w:p w:rsidR="006365FF" w:rsidRPr="00B04AA9" w:rsidRDefault="006365FF" w:rsidP="006365FF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 gli interventi della Garante regionale, Desi Bruno, e dei membri dell’Ufficio, che hanno seguito in presenza tutt</w:t>
      </w:r>
      <w:r w:rsidR="00EA11B6">
        <w:rPr>
          <w:rFonts w:ascii="Century Gothic" w:hAnsi="Century Gothic"/>
        </w:rPr>
        <w:t>i gli incontri, si è posta</w:t>
      </w:r>
      <w:r>
        <w:rPr>
          <w:rFonts w:ascii="Century Gothic" w:hAnsi="Century Gothic"/>
        </w:rPr>
        <w:t xml:space="preserve"> l’importanza di un approccio laico alla ricerca delle migliori condi</w:t>
      </w:r>
      <w:r w:rsidR="00FE16E4">
        <w:rPr>
          <w:rFonts w:ascii="Century Gothic" w:hAnsi="Century Gothic"/>
        </w:rPr>
        <w:t>zioni di dialogo e di coesistenza</w:t>
      </w:r>
      <w:r>
        <w:rPr>
          <w:rFonts w:ascii="Century Gothic" w:hAnsi="Century Gothic"/>
        </w:rPr>
        <w:t xml:space="preserve"> tra le persone</w:t>
      </w:r>
      <w:r w:rsidR="00D827EF">
        <w:rPr>
          <w:rFonts w:ascii="Century Gothic" w:hAnsi="Century Gothic"/>
        </w:rPr>
        <w:t xml:space="preserve"> e i gruppi</w:t>
      </w:r>
      <w:r w:rsidR="0083581E">
        <w:rPr>
          <w:rFonts w:ascii="Century Gothic" w:hAnsi="Century Gothic"/>
        </w:rPr>
        <w:t xml:space="preserve">, oltre tutte le </w:t>
      </w:r>
      <w:r>
        <w:rPr>
          <w:rFonts w:ascii="Century Gothic" w:hAnsi="Century Gothic"/>
        </w:rPr>
        <w:t xml:space="preserve">differenze. </w:t>
      </w:r>
      <w:r w:rsidR="004D6FE7">
        <w:rPr>
          <w:rFonts w:ascii="Century Gothic" w:hAnsi="Century Gothic"/>
        </w:rPr>
        <w:t xml:space="preserve">Il tema delle opportunità e delle responsabilità dentro il carcere si presenta più difficile, più complicato, rispetto alla vita in libertà. </w:t>
      </w:r>
      <w:r w:rsidR="005F1588">
        <w:rPr>
          <w:rFonts w:ascii="Century Gothic" w:hAnsi="Century Gothic"/>
        </w:rPr>
        <w:t>O</w:t>
      </w:r>
      <w:r w:rsidR="00B77CB0">
        <w:rPr>
          <w:rFonts w:ascii="Century Gothic" w:hAnsi="Century Gothic"/>
        </w:rPr>
        <w:t>ccorre impegnarsi sull</w:t>
      </w:r>
      <w:r>
        <w:rPr>
          <w:rFonts w:ascii="Century Gothic" w:hAnsi="Century Gothic"/>
        </w:rPr>
        <w:t xml:space="preserve">a possibilità di pensare e di agire, secondo </w:t>
      </w:r>
      <w:r w:rsidR="002159CF">
        <w:rPr>
          <w:rFonts w:ascii="Century Gothic" w:hAnsi="Century Gothic"/>
        </w:rPr>
        <w:t xml:space="preserve">umana </w:t>
      </w:r>
      <w:r>
        <w:rPr>
          <w:rFonts w:ascii="Century Gothic" w:hAnsi="Century Gothic"/>
        </w:rPr>
        <w:t xml:space="preserve">ragione, in favore del rispetto della dignità della persona, </w:t>
      </w:r>
      <w:r w:rsidR="00D102FB">
        <w:rPr>
          <w:rFonts w:ascii="Century Gothic" w:hAnsi="Century Gothic"/>
        </w:rPr>
        <w:t xml:space="preserve">intesa </w:t>
      </w:r>
      <w:r>
        <w:rPr>
          <w:rFonts w:ascii="Century Gothic" w:hAnsi="Century Gothic"/>
        </w:rPr>
        <w:t xml:space="preserve">come tale, senza </w:t>
      </w:r>
      <w:r w:rsidR="002903B8">
        <w:rPr>
          <w:rFonts w:ascii="Century Gothic" w:hAnsi="Century Gothic"/>
        </w:rPr>
        <w:t>alcuna discriminazione</w:t>
      </w:r>
      <w:r>
        <w:rPr>
          <w:rFonts w:ascii="Century Gothic" w:hAnsi="Century Gothic"/>
        </w:rPr>
        <w:t xml:space="preserve">. </w:t>
      </w:r>
      <w:r w:rsidR="0066057D">
        <w:rPr>
          <w:rFonts w:ascii="Century Gothic" w:hAnsi="Century Gothic"/>
        </w:rPr>
        <w:t>D</w:t>
      </w:r>
      <w:r>
        <w:rPr>
          <w:rFonts w:ascii="Century Gothic" w:hAnsi="Century Gothic"/>
        </w:rPr>
        <w:t xml:space="preserve">iventa fondamentale </w:t>
      </w:r>
      <w:r w:rsidR="00D86AB9">
        <w:rPr>
          <w:rFonts w:ascii="Century Gothic" w:hAnsi="Century Gothic"/>
        </w:rPr>
        <w:t xml:space="preserve">costruire </w:t>
      </w:r>
      <w:r w:rsidR="002159CF">
        <w:rPr>
          <w:rFonts w:ascii="Century Gothic" w:hAnsi="Century Gothic"/>
        </w:rPr>
        <w:t>dei</w:t>
      </w:r>
      <w:r>
        <w:rPr>
          <w:rFonts w:ascii="Century Gothic" w:hAnsi="Century Gothic"/>
        </w:rPr>
        <w:t xml:space="preserve"> principi di convivenza </w:t>
      </w:r>
      <w:r w:rsidR="00365030">
        <w:rPr>
          <w:rFonts w:ascii="Century Gothic" w:hAnsi="Century Gothic"/>
        </w:rPr>
        <w:t xml:space="preserve">orientati a </w:t>
      </w:r>
      <w:r>
        <w:rPr>
          <w:rFonts w:ascii="Century Gothic" w:hAnsi="Century Gothic"/>
        </w:rPr>
        <w:t xml:space="preserve">valorizzare l’individuo, fuori e sopra </w:t>
      </w:r>
      <w:r w:rsidR="009F1258">
        <w:rPr>
          <w:rFonts w:ascii="Century Gothic" w:hAnsi="Century Gothic"/>
        </w:rPr>
        <w:t xml:space="preserve">i singoli sistemi di valori, </w:t>
      </w:r>
      <w:r w:rsidR="00582FD0">
        <w:rPr>
          <w:rFonts w:ascii="Century Gothic" w:hAnsi="Century Gothic"/>
        </w:rPr>
        <w:t xml:space="preserve">le diverse identità di appartenenza, </w:t>
      </w:r>
      <w:r w:rsidR="00A755FF">
        <w:rPr>
          <w:rFonts w:ascii="Century Gothic" w:hAnsi="Century Gothic"/>
        </w:rPr>
        <w:t xml:space="preserve">come modalità </w:t>
      </w:r>
      <w:r w:rsidR="00582FD0">
        <w:rPr>
          <w:rFonts w:ascii="Century Gothic" w:hAnsi="Century Gothic"/>
        </w:rPr>
        <w:t xml:space="preserve">per </w:t>
      </w:r>
      <w:r w:rsidR="00A755FF">
        <w:rPr>
          <w:rFonts w:ascii="Century Gothic" w:hAnsi="Century Gothic"/>
        </w:rPr>
        <w:t xml:space="preserve">favorirne </w:t>
      </w:r>
      <w:r w:rsidR="00B81261">
        <w:rPr>
          <w:rFonts w:ascii="Century Gothic" w:hAnsi="Century Gothic"/>
        </w:rPr>
        <w:t xml:space="preserve">una </w:t>
      </w:r>
      <w:r w:rsidR="00BF3CC5">
        <w:rPr>
          <w:rFonts w:ascii="Century Gothic" w:hAnsi="Century Gothic"/>
        </w:rPr>
        <w:t xml:space="preserve">progressiva </w:t>
      </w:r>
      <w:r w:rsidR="00A64ED5">
        <w:rPr>
          <w:rFonts w:ascii="Century Gothic" w:hAnsi="Century Gothic"/>
        </w:rPr>
        <w:t>armonizzazione</w:t>
      </w:r>
      <w:r w:rsidR="00E36201">
        <w:rPr>
          <w:rFonts w:ascii="Century Gothic" w:hAnsi="Century Gothic"/>
        </w:rPr>
        <w:t xml:space="preserve">. </w:t>
      </w:r>
    </w:p>
    <w:p w:rsidR="006365FF" w:rsidRPr="00B04AA9" w:rsidRDefault="006365FF" w:rsidP="00D05D45">
      <w:pPr>
        <w:jc w:val="both"/>
        <w:rPr>
          <w:rFonts w:ascii="Century Gothic" w:hAnsi="Century Gothic"/>
        </w:rPr>
      </w:pPr>
    </w:p>
    <w:p w:rsidR="00D73BC7" w:rsidRDefault="00F63FF1" w:rsidP="00D05D45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 frequentanti</w:t>
      </w:r>
      <w:r w:rsidR="00F424AE">
        <w:rPr>
          <w:rFonts w:ascii="Century Gothic" w:hAnsi="Century Gothic"/>
        </w:rPr>
        <w:t xml:space="preserve"> </w:t>
      </w:r>
      <w:r w:rsidR="0065377F">
        <w:rPr>
          <w:rFonts w:ascii="Century Gothic" w:hAnsi="Century Gothic"/>
        </w:rPr>
        <w:t>di questa seconda edizione</w:t>
      </w:r>
      <w:r w:rsidR="00D21F44">
        <w:rPr>
          <w:rFonts w:ascii="Century Gothic" w:hAnsi="Century Gothic"/>
        </w:rPr>
        <w:t xml:space="preserve"> hanno </w:t>
      </w:r>
      <w:r w:rsidR="00C637EE">
        <w:rPr>
          <w:rFonts w:ascii="Century Gothic" w:hAnsi="Century Gothic"/>
        </w:rPr>
        <w:t>partecipato a laborator</w:t>
      </w:r>
      <w:r w:rsidR="00D87681">
        <w:rPr>
          <w:rFonts w:ascii="Century Gothic" w:hAnsi="Century Gothic"/>
        </w:rPr>
        <w:t>i di scrittura</w:t>
      </w:r>
      <w:r w:rsidR="00AF4F04">
        <w:rPr>
          <w:rFonts w:ascii="Century Gothic" w:hAnsi="Century Gothic"/>
        </w:rPr>
        <w:t xml:space="preserve"> in cui</w:t>
      </w:r>
      <w:r w:rsidR="00D87681">
        <w:rPr>
          <w:rFonts w:ascii="Century Gothic" w:hAnsi="Century Gothic"/>
        </w:rPr>
        <w:t>,</w:t>
      </w:r>
      <w:r w:rsidR="00AF4F04">
        <w:rPr>
          <w:rFonts w:ascii="Century Gothic" w:hAnsi="Century Gothic"/>
        </w:rPr>
        <w:t xml:space="preserve"> con </w:t>
      </w:r>
      <w:r w:rsidR="00E53348">
        <w:rPr>
          <w:rFonts w:ascii="Century Gothic" w:hAnsi="Century Gothic"/>
        </w:rPr>
        <w:t xml:space="preserve">l’aiuto delle docenti </w:t>
      </w:r>
      <w:r w:rsidR="00777048">
        <w:rPr>
          <w:rFonts w:ascii="Century Gothic" w:hAnsi="Century Gothic"/>
        </w:rPr>
        <w:t xml:space="preserve">interne, </w:t>
      </w:r>
      <w:r w:rsidR="00C637EE">
        <w:rPr>
          <w:rFonts w:ascii="Century Gothic" w:hAnsi="Century Gothic"/>
        </w:rPr>
        <w:t xml:space="preserve">hanno potuto </w:t>
      </w:r>
      <w:r w:rsidR="0065377F">
        <w:rPr>
          <w:rFonts w:ascii="Century Gothic" w:hAnsi="Century Gothic"/>
        </w:rPr>
        <w:t>proseguire l’esperienza degl</w:t>
      </w:r>
      <w:r w:rsidR="00AF4F04">
        <w:rPr>
          <w:rFonts w:ascii="Century Gothic" w:hAnsi="Century Gothic"/>
        </w:rPr>
        <w:t>i studenti del precedente ciclo, nell’elaborazione di un</w:t>
      </w:r>
      <w:r w:rsidR="00361612">
        <w:rPr>
          <w:rFonts w:ascii="Century Gothic" w:hAnsi="Century Gothic"/>
        </w:rPr>
        <w:t>a “Costituzione</w:t>
      </w:r>
      <w:r w:rsidR="006C2E74">
        <w:rPr>
          <w:rFonts w:ascii="Century Gothic" w:hAnsi="Century Gothic"/>
        </w:rPr>
        <w:t xml:space="preserve"> di Diritti, Doveri, S</w:t>
      </w:r>
      <w:r w:rsidR="00434DB6">
        <w:rPr>
          <w:rFonts w:ascii="Century Gothic" w:hAnsi="Century Gothic"/>
        </w:rPr>
        <w:t>olidarietà”</w:t>
      </w:r>
      <w:r w:rsidR="00AC48DD">
        <w:rPr>
          <w:rFonts w:ascii="Century Gothic" w:hAnsi="Century Gothic"/>
        </w:rPr>
        <w:t xml:space="preserve">. </w:t>
      </w:r>
      <w:r w:rsidR="00FE0A39">
        <w:rPr>
          <w:rFonts w:ascii="Century Gothic" w:hAnsi="Century Gothic"/>
        </w:rPr>
        <w:t xml:space="preserve">Le diverse proposte avanzate sono </w:t>
      </w:r>
      <w:r w:rsidR="00F0240F">
        <w:rPr>
          <w:rFonts w:ascii="Century Gothic" w:hAnsi="Century Gothic"/>
        </w:rPr>
        <w:t>state discusse e votate</w:t>
      </w:r>
      <w:r w:rsidR="00F20E28">
        <w:rPr>
          <w:rFonts w:ascii="Century Gothic" w:hAnsi="Century Gothic"/>
        </w:rPr>
        <w:t xml:space="preserve"> durante gli ultimi due incontri, per confluire in</w:t>
      </w:r>
      <w:r w:rsidR="00F0240F">
        <w:rPr>
          <w:rFonts w:ascii="Century Gothic" w:hAnsi="Century Gothic"/>
        </w:rPr>
        <w:t xml:space="preserve"> un </w:t>
      </w:r>
      <w:r w:rsidR="00983849">
        <w:rPr>
          <w:rFonts w:ascii="Century Gothic" w:hAnsi="Century Gothic"/>
        </w:rPr>
        <w:t xml:space="preserve">sintetico documento </w:t>
      </w:r>
      <w:r w:rsidR="00D92BDF">
        <w:rPr>
          <w:rFonts w:ascii="Century Gothic" w:hAnsi="Century Gothic"/>
        </w:rPr>
        <w:t xml:space="preserve">composto </w:t>
      </w:r>
      <w:r w:rsidR="00184C0C">
        <w:rPr>
          <w:rFonts w:ascii="Century Gothic" w:hAnsi="Century Gothic"/>
        </w:rPr>
        <w:t xml:space="preserve">di una parte sui </w:t>
      </w:r>
      <w:r w:rsidR="00F0240F">
        <w:rPr>
          <w:rFonts w:ascii="Century Gothic" w:hAnsi="Century Gothic"/>
        </w:rPr>
        <w:t>“diritti”</w:t>
      </w:r>
      <w:r w:rsidR="002A7B91">
        <w:rPr>
          <w:rFonts w:ascii="Century Gothic" w:hAnsi="Century Gothic"/>
        </w:rPr>
        <w:t xml:space="preserve"> e </w:t>
      </w:r>
      <w:r w:rsidR="00184C0C">
        <w:rPr>
          <w:rFonts w:ascii="Century Gothic" w:hAnsi="Century Gothic"/>
        </w:rPr>
        <w:t xml:space="preserve">una sui </w:t>
      </w:r>
      <w:r w:rsidR="002A7B91">
        <w:rPr>
          <w:rFonts w:ascii="Century Gothic" w:hAnsi="Century Gothic"/>
        </w:rPr>
        <w:t>“doveri”</w:t>
      </w:r>
      <w:r w:rsidR="00D75283">
        <w:rPr>
          <w:rFonts w:ascii="Century Gothic" w:hAnsi="Century Gothic"/>
        </w:rPr>
        <w:t xml:space="preserve">, </w:t>
      </w:r>
      <w:r w:rsidR="0074534B">
        <w:rPr>
          <w:rFonts w:ascii="Century Gothic" w:hAnsi="Century Gothic"/>
        </w:rPr>
        <w:t xml:space="preserve">che sarà sottoposto </w:t>
      </w:r>
      <w:r w:rsidR="00D75283">
        <w:rPr>
          <w:rFonts w:ascii="Century Gothic" w:hAnsi="Century Gothic"/>
        </w:rPr>
        <w:t xml:space="preserve">alle autorità </w:t>
      </w:r>
      <w:r w:rsidR="00DE264A">
        <w:rPr>
          <w:rFonts w:ascii="Century Gothic" w:hAnsi="Century Gothic"/>
        </w:rPr>
        <w:t xml:space="preserve">che hanno promosso il corso </w:t>
      </w:r>
      <w:r w:rsidR="00B87D12">
        <w:rPr>
          <w:rFonts w:ascii="Century Gothic" w:hAnsi="Century Gothic"/>
        </w:rPr>
        <w:t>e a tutta la società</w:t>
      </w:r>
      <w:r w:rsidR="009E4152">
        <w:rPr>
          <w:rFonts w:ascii="Century Gothic" w:hAnsi="Century Gothic"/>
        </w:rPr>
        <w:t xml:space="preserve">, </w:t>
      </w:r>
      <w:bookmarkStart w:id="0" w:name="_GoBack"/>
      <w:bookmarkEnd w:id="0"/>
      <w:r w:rsidR="00260805">
        <w:rPr>
          <w:rFonts w:ascii="Century Gothic" w:hAnsi="Century Gothic"/>
        </w:rPr>
        <w:t xml:space="preserve">per una sensibilizzazione </w:t>
      </w:r>
      <w:r w:rsidR="00F17729">
        <w:rPr>
          <w:rFonts w:ascii="Century Gothic" w:hAnsi="Century Gothic"/>
        </w:rPr>
        <w:t>alle questioni aperte su</w:t>
      </w:r>
      <w:r w:rsidR="00DE264A">
        <w:rPr>
          <w:rFonts w:ascii="Century Gothic" w:hAnsi="Century Gothic"/>
        </w:rPr>
        <w:t>ll’universo penitenziario</w:t>
      </w:r>
      <w:r w:rsidR="00B87D12">
        <w:rPr>
          <w:rFonts w:ascii="Century Gothic" w:hAnsi="Century Gothic"/>
        </w:rPr>
        <w:t xml:space="preserve">. </w:t>
      </w:r>
    </w:p>
    <w:sectPr w:rsidR="00D73B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04"/>
    <w:rsid w:val="00015EEE"/>
    <w:rsid w:val="00036A76"/>
    <w:rsid w:val="00050D4E"/>
    <w:rsid w:val="00073436"/>
    <w:rsid w:val="00073F3D"/>
    <w:rsid w:val="0007482E"/>
    <w:rsid w:val="0008734D"/>
    <w:rsid w:val="000B6954"/>
    <w:rsid w:val="000C06EA"/>
    <w:rsid w:val="000D673D"/>
    <w:rsid w:val="001342BD"/>
    <w:rsid w:val="00137B58"/>
    <w:rsid w:val="0015127A"/>
    <w:rsid w:val="00164F67"/>
    <w:rsid w:val="0017669D"/>
    <w:rsid w:val="00184C0C"/>
    <w:rsid w:val="0019791C"/>
    <w:rsid w:val="001D4D41"/>
    <w:rsid w:val="002159CF"/>
    <w:rsid w:val="00260805"/>
    <w:rsid w:val="002903B8"/>
    <w:rsid w:val="002A7B91"/>
    <w:rsid w:val="00351FDB"/>
    <w:rsid w:val="00357650"/>
    <w:rsid w:val="00361612"/>
    <w:rsid w:val="00365030"/>
    <w:rsid w:val="003B0553"/>
    <w:rsid w:val="003B782B"/>
    <w:rsid w:val="003C330A"/>
    <w:rsid w:val="00434DB6"/>
    <w:rsid w:val="0048514E"/>
    <w:rsid w:val="004D6FE7"/>
    <w:rsid w:val="004F28F9"/>
    <w:rsid w:val="00511BFD"/>
    <w:rsid w:val="00542082"/>
    <w:rsid w:val="0054607A"/>
    <w:rsid w:val="00551C52"/>
    <w:rsid w:val="00582FD0"/>
    <w:rsid w:val="0059786D"/>
    <w:rsid w:val="005B596E"/>
    <w:rsid w:val="005D6B8A"/>
    <w:rsid w:val="005E40AC"/>
    <w:rsid w:val="005F06A8"/>
    <w:rsid w:val="005F1588"/>
    <w:rsid w:val="006365FF"/>
    <w:rsid w:val="006421B3"/>
    <w:rsid w:val="0065377F"/>
    <w:rsid w:val="0066057D"/>
    <w:rsid w:val="00666610"/>
    <w:rsid w:val="0067494E"/>
    <w:rsid w:val="00682C42"/>
    <w:rsid w:val="0069276E"/>
    <w:rsid w:val="006C2E74"/>
    <w:rsid w:val="006D4FDD"/>
    <w:rsid w:val="006F297B"/>
    <w:rsid w:val="007356A7"/>
    <w:rsid w:val="0074534B"/>
    <w:rsid w:val="00762012"/>
    <w:rsid w:val="00774204"/>
    <w:rsid w:val="00777048"/>
    <w:rsid w:val="00796175"/>
    <w:rsid w:val="007B57D4"/>
    <w:rsid w:val="008225DA"/>
    <w:rsid w:val="0083581E"/>
    <w:rsid w:val="00837B04"/>
    <w:rsid w:val="008470BD"/>
    <w:rsid w:val="008C4680"/>
    <w:rsid w:val="008C6D36"/>
    <w:rsid w:val="008D067C"/>
    <w:rsid w:val="009020CC"/>
    <w:rsid w:val="00911EB2"/>
    <w:rsid w:val="00933B08"/>
    <w:rsid w:val="00971032"/>
    <w:rsid w:val="00983849"/>
    <w:rsid w:val="009E4152"/>
    <w:rsid w:val="009E4ED1"/>
    <w:rsid w:val="009F1258"/>
    <w:rsid w:val="00A64ED5"/>
    <w:rsid w:val="00A655A3"/>
    <w:rsid w:val="00A74A1B"/>
    <w:rsid w:val="00A755FF"/>
    <w:rsid w:val="00AA13F7"/>
    <w:rsid w:val="00AA33A7"/>
    <w:rsid w:val="00AB28F6"/>
    <w:rsid w:val="00AC48DD"/>
    <w:rsid w:val="00AD7A63"/>
    <w:rsid w:val="00AF4F04"/>
    <w:rsid w:val="00B04AA9"/>
    <w:rsid w:val="00B47625"/>
    <w:rsid w:val="00B53585"/>
    <w:rsid w:val="00B77CB0"/>
    <w:rsid w:val="00B81261"/>
    <w:rsid w:val="00B87D12"/>
    <w:rsid w:val="00B90853"/>
    <w:rsid w:val="00B918F1"/>
    <w:rsid w:val="00BB6C4F"/>
    <w:rsid w:val="00BC3B90"/>
    <w:rsid w:val="00BC4978"/>
    <w:rsid w:val="00BD531B"/>
    <w:rsid w:val="00BF3CC5"/>
    <w:rsid w:val="00C01B79"/>
    <w:rsid w:val="00C405E6"/>
    <w:rsid w:val="00C637EE"/>
    <w:rsid w:val="00C72B63"/>
    <w:rsid w:val="00CC0A41"/>
    <w:rsid w:val="00CE2080"/>
    <w:rsid w:val="00CE4B30"/>
    <w:rsid w:val="00CF39B2"/>
    <w:rsid w:val="00D05D45"/>
    <w:rsid w:val="00D102FB"/>
    <w:rsid w:val="00D21F44"/>
    <w:rsid w:val="00D73BC7"/>
    <w:rsid w:val="00D75283"/>
    <w:rsid w:val="00D827EF"/>
    <w:rsid w:val="00D84695"/>
    <w:rsid w:val="00D86AB9"/>
    <w:rsid w:val="00D87681"/>
    <w:rsid w:val="00D92BDF"/>
    <w:rsid w:val="00DE264A"/>
    <w:rsid w:val="00E033AB"/>
    <w:rsid w:val="00E14646"/>
    <w:rsid w:val="00E36201"/>
    <w:rsid w:val="00E53348"/>
    <w:rsid w:val="00E709A2"/>
    <w:rsid w:val="00E772D3"/>
    <w:rsid w:val="00EA11B6"/>
    <w:rsid w:val="00EF27AC"/>
    <w:rsid w:val="00EF4323"/>
    <w:rsid w:val="00F0240F"/>
    <w:rsid w:val="00F17729"/>
    <w:rsid w:val="00F20442"/>
    <w:rsid w:val="00F20E28"/>
    <w:rsid w:val="00F424AE"/>
    <w:rsid w:val="00F453F4"/>
    <w:rsid w:val="00F512CA"/>
    <w:rsid w:val="00F63FF1"/>
    <w:rsid w:val="00F6566E"/>
    <w:rsid w:val="00F75C9A"/>
    <w:rsid w:val="00FE0A39"/>
    <w:rsid w:val="00FE16E4"/>
    <w:rsid w:val="00FF6BD9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176F47-FF18-470E-8031-6D840CA6C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 - Assemblea Legislativa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Bertaccini Davide</dc:creator>
  <cp:keywords/>
  <dc:description/>
  <cp:lastModifiedBy>Bertaccini Davide</cp:lastModifiedBy>
  <cp:revision>54</cp:revision>
  <dcterms:created xsi:type="dcterms:W3CDTF">2016-05-19T08:53:00Z</dcterms:created>
  <dcterms:modified xsi:type="dcterms:W3CDTF">2016-05-19T14:43:00Z</dcterms:modified>
</cp:coreProperties>
</file>