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91" w:rsidRPr="0032369C" w:rsidRDefault="00466A91">
      <w:pPr>
        <w:rPr>
          <w:b/>
          <w:sz w:val="32"/>
          <w:szCs w:val="32"/>
        </w:rPr>
      </w:pPr>
      <w:r w:rsidRPr="0032369C">
        <w:rPr>
          <w:b/>
          <w:sz w:val="32"/>
          <w:szCs w:val="32"/>
        </w:rPr>
        <w:t>INCONTRO DEL 7 FEBBRAIO 2014</w:t>
      </w:r>
    </w:p>
    <w:p w:rsidR="00466A91" w:rsidRPr="00870247" w:rsidRDefault="00466A91">
      <w:pPr>
        <w:rPr>
          <w:sz w:val="32"/>
          <w:szCs w:val="32"/>
        </w:rPr>
      </w:pPr>
      <w:r w:rsidRPr="00870247">
        <w:rPr>
          <w:sz w:val="32"/>
          <w:szCs w:val="32"/>
        </w:rPr>
        <w:t>ORE</w:t>
      </w:r>
    </w:p>
    <w:p w:rsidR="00466A91" w:rsidRPr="00870247" w:rsidRDefault="00466A91">
      <w:pPr>
        <w:rPr>
          <w:sz w:val="32"/>
          <w:szCs w:val="32"/>
        </w:rPr>
      </w:pPr>
      <w:r w:rsidRPr="00870247">
        <w:rPr>
          <w:sz w:val="32"/>
          <w:szCs w:val="32"/>
        </w:rPr>
        <w:t xml:space="preserve"> 11.20 – 11.25 </w:t>
      </w:r>
      <w:bookmarkStart w:id="0" w:name="_GoBack"/>
      <w:bookmarkEnd w:id="0"/>
      <w:r w:rsidRPr="00B33B98">
        <w:rPr>
          <w:b/>
          <w:sz w:val="32"/>
          <w:szCs w:val="32"/>
        </w:rPr>
        <w:t>GIOCO ASHIQUE’S STORY</w:t>
      </w:r>
      <w:r w:rsidRPr="00870247">
        <w:rPr>
          <w:sz w:val="32"/>
          <w:szCs w:val="32"/>
        </w:rPr>
        <w:t xml:space="preserve"> E DIVISIONE IN DUE GRUPPI </w:t>
      </w:r>
    </w:p>
    <w:p w:rsidR="00466A91" w:rsidRPr="00870247" w:rsidRDefault="00466A91">
      <w:pPr>
        <w:rPr>
          <w:sz w:val="32"/>
          <w:szCs w:val="32"/>
        </w:rPr>
      </w:pPr>
      <w:r w:rsidRPr="00870247">
        <w:rPr>
          <w:sz w:val="32"/>
          <w:szCs w:val="32"/>
        </w:rPr>
        <w:t>11.25 – 11.30 LETTURA STORIA PERSONAGGIO</w:t>
      </w:r>
    </w:p>
    <w:p w:rsidR="00466A91" w:rsidRPr="00870247" w:rsidRDefault="00466A91">
      <w:pPr>
        <w:rPr>
          <w:sz w:val="32"/>
          <w:szCs w:val="32"/>
        </w:rPr>
      </w:pPr>
      <w:r w:rsidRPr="00870247">
        <w:rPr>
          <w:sz w:val="32"/>
          <w:szCs w:val="32"/>
        </w:rPr>
        <w:t xml:space="preserve">11.30 – 12.00  SVOLGIMENTO GIOCO ( ELABORAZIONE DELLE PROPOSTE ) </w:t>
      </w:r>
    </w:p>
    <w:p w:rsidR="00466A91" w:rsidRPr="00870247" w:rsidRDefault="00466A91">
      <w:pPr>
        <w:rPr>
          <w:sz w:val="32"/>
          <w:szCs w:val="32"/>
        </w:rPr>
      </w:pPr>
      <w:r w:rsidRPr="00870247">
        <w:rPr>
          <w:sz w:val="32"/>
          <w:szCs w:val="32"/>
        </w:rPr>
        <w:t xml:space="preserve">12.00 – 12.10  </w:t>
      </w:r>
      <w:r w:rsidR="00870247" w:rsidRPr="00870247">
        <w:rPr>
          <w:sz w:val="32"/>
          <w:szCs w:val="32"/>
        </w:rPr>
        <w:t>CONDIVISIONE DELLE SOLUZIONI PROPOSTE ( GRUPPO RIUNITO )</w:t>
      </w:r>
    </w:p>
    <w:p w:rsidR="00870247" w:rsidRPr="00870247" w:rsidRDefault="00870247">
      <w:pPr>
        <w:rPr>
          <w:sz w:val="32"/>
          <w:szCs w:val="32"/>
        </w:rPr>
      </w:pPr>
      <w:r w:rsidRPr="00870247">
        <w:rPr>
          <w:sz w:val="32"/>
          <w:szCs w:val="32"/>
        </w:rPr>
        <w:t xml:space="preserve">12.10 – 12.20 DEBRIFING E RIELABORAZIONE RISULTATI IN UNICA TABELLA </w:t>
      </w:r>
    </w:p>
    <w:p w:rsidR="00870247" w:rsidRPr="00870247" w:rsidRDefault="00870247">
      <w:pPr>
        <w:rPr>
          <w:sz w:val="32"/>
          <w:szCs w:val="32"/>
        </w:rPr>
      </w:pPr>
      <w:r w:rsidRPr="00870247">
        <w:rPr>
          <w:sz w:val="32"/>
          <w:szCs w:val="32"/>
        </w:rPr>
        <w:t xml:space="preserve">12.20 -  12.25 </w:t>
      </w:r>
      <w:r w:rsidRPr="00B33B98">
        <w:rPr>
          <w:b/>
          <w:sz w:val="32"/>
          <w:szCs w:val="32"/>
        </w:rPr>
        <w:t xml:space="preserve">GIOCO CHILDREN’S RIGHT </w:t>
      </w:r>
      <w:r w:rsidRPr="00870247">
        <w:rPr>
          <w:sz w:val="32"/>
          <w:szCs w:val="32"/>
        </w:rPr>
        <w:t>E DIVISIONE IN 5 GRUPPI</w:t>
      </w:r>
    </w:p>
    <w:p w:rsidR="00870247" w:rsidRPr="00870247" w:rsidRDefault="00870247">
      <w:pPr>
        <w:rPr>
          <w:sz w:val="32"/>
          <w:szCs w:val="32"/>
        </w:rPr>
      </w:pPr>
      <w:r w:rsidRPr="00870247">
        <w:rPr>
          <w:sz w:val="32"/>
          <w:szCs w:val="32"/>
        </w:rPr>
        <w:t>12.25 – 12.40 SVOLGIMENTO GIOCO / CLASSIFICA</w:t>
      </w:r>
    </w:p>
    <w:p w:rsidR="00870247" w:rsidRPr="00870247" w:rsidRDefault="00870247">
      <w:pPr>
        <w:rPr>
          <w:sz w:val="32"/>
          <w:szCs w:val="32"/>
        </w:rPr>
      </w:pPr>
      <w:r w:rsidRPr="00870247">
        <w:rPr>
          <w:sz w:val="32"/>
          <w:szCs w:val="32"/>
        </w:rPr>
        <w:t xml:space="preserve">12.50 – 13.00 DEBRIEFING </w:t>
      </w:r>
    </w:p>
    <w:p w:rsidR="00870247" w:rsidRPr="00870247" w:rsidRDefault="00870247">
      <w:pPr>
        <w:rPr>
          <w:sz w:val="32"/>
          <w:szCs w:val="32"/>
        </w:rPr>
      </w:pPr>
      <w:r w:rsidRPr="00870247">
        <w:rPr>
          <w:sz w:val="32"/>
          <w:szCs w:val="32"/>
        </w:rPr>
        <w:t>13.00 – 13.10 CONCLUSIONE GIORNATA E FEEDBACK</w:t>
      </w:r>
    </w:p>
    <w:p w:rsidR="00870247" w:rsidRDefault="00870247">
      <w:pPr>
        <w:rPr>
          <w:sz w:val="32"/>
          <w:szCs w:val="32"/>
        </w:rPr>
      </w:pPr>
    </w:p>
    <w:p w:rsidR="0032369C" w:rsidRDefault="0032369C">
      <w:pPr>
        <w:rPr>
          <w:sz w:val="32"/>
          <w:szCs w:val="32"/>
        </w:rPr>
      </w:pPr>
      <w:r>
        <w:rPr>
          <w:sz w:val="32"/>
          <w:szCs w:val="32"/>
        </w:rPr>
        <w:t xml:space="preserve">Gli studenti che hanno letto il libro e  riflettuto in classe sulla storia di IQBAL  e hanno </w:t>
      </w:r>
      <w:r w:rsidR="00A427F9">
        <w:rPr>
          <w:sz w:val="32"/>
          <w:szCs w:val="32"/>
        </w:rPr>
        <w:t xml:space="preserve">iniziato a riflettere sulla </w:t>
      </w:r>
      <w:r>
        <w:rPr>
          <w:sz w:val="32"/>
          <w:szCs w:val="32"/>
        </w:rPr>
        <w:t xml:space="preserve"> </w:t>
      </w:r>
      <w:r w:rsidR="00A427F9">
        <w:rPr>
          <w:sz w:val="32"/>
          <w:szCs w:val="32"/>
        </w:rPr>
        <w:t xml:space="preserve">Convenzione </w:t>
      </w:r>
      <w:r>
        <w:rPr>
          <w:sz w:val="32"/>
          <w:szCs w:val="32"/>
        </w:rPr>
        <w:t>dei Diritti del fanciullo nel corso del precedente incontro, si sono confrontati con la storia di un ragazzo qualunque di origine Afghana che lavora in un’industria di mattoni</w:t>
      </w:r>
      <w:r w:rsidR="004F5471">
        <w:rPr>
          <w:sz w:val="32"/>
          <w:szCs w:val="32"/>
        </w:rPr>
        <w:t xml:space="preserve">. </w:t>
      </w:r>
    </w:p>
    <w:p w:rsidR="00813D18" w:rsidRPr="00813D18" w:rsidRDefault="004F5471" w:rsidP="00813D18">
      <w:pPr>
        <w:rPr>
          <w:sz w:val="32"/>
          <w:szCs w:val="32"/>
        </w:rPr>
      </w:pPr>
      <w:r>
        <w:rPr>
          <w:sz w:val="32"/>
          <w:szCs w:val="32"/>
        </w:rPr>
        <w:t xml:space="preserve">I ragazzi, letta la storia, hanno riflettuto su possibili soluzioni per migliorare lo status di </w:t>
      </w:r>
      <w:proofErr w:type="spellStart"/>
      <w:r>
        <w:rPr>
          <w:sz w:val="32"/>
          <w:szCs w:val="32"/>
        </w:rPr>
        <w:t>Ashiq</w:t>
      </w:r>
      <w:proofErr w:type="spellEnd"/>
      <w:r>
        <w:rPr>
          <w:sz w:val="32"/>
          <w:szCs w:val="32"/>
        </w:rPr>
        <w:t xml:space="preserve">, della sua famiglia e in generale dei bambini costretti a lavorare e con un’infanzia negata. Le proposte sono state declinate su diversi periodi di tempo: nell’immediato cioè entro domani, entro un mese e entro 10 anni. </w:t>
      </w:r>
      <w:r w:rsidR="00813D18">
        <w:rPr>
          <w:sz w:val="32"/>
          <w:szCs w:val="32"/>
        </w:rPr>
        <w:t xml:space="preserve">Tale attività </w:t>
      </w:r>
      <w:r w:rsidR="00813D18" w:rsidRPr="00813D18">
        <w:rPr>
          <w:sz w:val="32"/>
          <w:szCs w:val="32"/>
        </w:rPr>
        <w:t xml:space="preserve"> ha potuto dare avvio ad una riflessione più ampia sulla condizione dello sfruttamento minorile connessa al problema della povertà e della mancanza di una identità </w:t>
      </w:r>
      <w:r w:rsidR="00813D18" w:rsidRPr="00813D18">
        <w:rPr>
          <w:sz w:val="32"/>
          <w:szCs w:val="32"/>
        </w:rPr>
        <w:lastRenderedPageBreak/>
        <w:t xml:space="preserve">anagrafica in un difficile contesto politico, sociale, economico proprio dei paesi in via </w:t>
      </w:r>
      <w:r w:rsidR="00813D18">
        <w:rPr>
          <w:sz w:val="32"/>
          <w:szCs w:val="32"/>
        </w:rPr>
        <w:t xml:space="preserve">di </w:t>
      </w:r>
      <w:r w:rsidR="00813D18" w:rsidRPr="00813D18">
        <w:rPr>
          <w:sz w:val="32"/>
          <w:szCs w:val="32"/>
        </w:rPr>
        <w:t xml:space="preserve">sviluppo e sulla difficoltà di concretizzare le soluzioni che erano emerse proprio a causa di questo difficile contesto. Questa attività è stata proposta per portare l’attenzione sulla condizione dei minori nei paesi in via di sviluppo già introdotta con la lettura della storia di </w:t>
      </w:r>
      <w:proofErr w:type="spellStart"/>
      <w:r w:rsidR="00813D18" w:rsidRPr="00813D18">
        <w:rPr>
          <w:sz w:val="32"/>
          <w:szCs w:val="32"/>
        </w:rPr>
        <w:t>Iqbal</w:t>
      </w:r>
      <w:proofErr w:type="spellEnd"/>
      <w:r w:rsidR="00813D18" w:rsidRPr="00813D18">
        <w:rPr>
          <w:sz w:val="32"/>
          <w:szCs w:val="32"/>
        </w:rPr>
        <w:t>.</w:t>
      </w:r>
    </w:p>
    <w:p w:rsidR="00813D18" w:rsidRPr="00813D18" w:rsidRDefault="00813D18" w:rsidP="00813D18">
      <w:pPr>
        <w:rPr>
          <w:sz w:val="32"/>
          <w:szCs w:val="32"/>
        </w:rPr>
      </w:pPr>
      <w:r w:rsidRPr="00813D18">
        <w:rPr>
          <w:sz w:val="32"/>
          <w:szCs w:val="32"/>
        </w:rPr>
        <w:t>La seconda attività proposta aveva l’obbiettivo di riportare l’attenzione sulla carta dei diritti anche come traduzione di soluzioni emerse nell’attività precedente a tutela dei bambini.</w:t>
      </w:r>
    </w:p>
    <w:p w:rsidR="00813D18" w:rsidRPr="00813D18" w:rsidRDefault="00813D18" w:rsidP="00813D18">
      <w:pPr>
        <w:rPr>
          <w:sz w:val="32"/>
          <w:szCs w:val="32"/>
        </w:rPr>
      </w:pPr>
      <w:r w:rsidRPr="00813D18">
        <w:rPr>
          <w:sz w:val="32"/>
          <w:szCs w:val="32"/>
        </w:rPr>
        <w:t>I ragazzi sono stati divisi in 5 gruppi ai quali sono state consegnate 9 schede di 9 diritti che dovevano essere messe in ordine di importanza secondo la loro sensibilità. In tutti i gruppi è stato interessante notare come le posizione date ai diversi diritti trovassero corrispondenza. Ai ragazzi è stato quindi chiesto di condividere con il resto della classe i motivi delle loro scelte per confrontarsi.</w:t>
      </w:r>
    </w:p>
    <w:p w:rsidR="004F5471" w:rsidRDefault="004F5471">
      <w:pPr>
        <w:rPr>
          <w:sz w:val="32"/>
          <w:szCs w:val="32"/>
        </w:rPr>
      </w:pPr>
    </w:p>
    <w:p w:rsidR="001D3D17" w:rsidRDefault="007C64DD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drawing>
          <wp:inline distT="0" distB="0" distL="0" distR="0">
            <wp:extent cx="6120130" cy="4050771"/>
            <wp:effectExtent l="0" t="0" r="0" b="6985"/>
            <wp:docPr id="1" name="Immagine 1" descr="C:\Users\ciac3\Desktop\fotolabteatro\DSC_4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ac3\Desktop\fotolabteatro\DSC_4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5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3F" w:rsidRPr="00870247" w:rsidRDefault="00FA563F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lastRenderedPageBreak/>
        <w:drawing>
          <wp:inline distT="0" distB="0" distL="0" distR="0">
            <wp:extent cx="6120130" cy="4050771"/>
            <wp:effectExtent l="0" t="0" r="0" b="6985"/>
            <wp:docPr id="2" name="Immagine 2" descr="C:\Users\ciac3\Desktop\fotolabteatro\DSC_4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ac3\Desktop\fotolabteatro\DSC_4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5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63F" w:rsidRPr="008702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91"/>
    <w:rsid w:val="001D3D17"/>
    <w:rsid w:val="0031775F"/>
    <w:rsid w:val="0032369C"/>
    <w:rsid w:val="00431AD0"/>
    <w:rsid w:val="00466A91"/>
    <w:rsid w:val="004F5471"/>
    <w:rsid w:val="00520F97"/>
    <w:rsid w:val="007C64DD"/>
    <w:rsid w:val="00813D18"/>
    <w:rsid w:val="00870247"/>
    <w:rsid w:val="009012C6"/>
    <w:rsid w:val="00A427F9"/>
    <w:rsid w:val="00B25D62"/>
    <w:rsid w:val="00B33B98"/>
    <w:rsid w:val="00BF3CF3"/>
    <w:rsid w:val="00E710DE"/>
    <w:rsid w:val="00FA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ciac3</dc:creator>
  <cp:lastModifiedBy>ciac3</cp:lastModifiedBy>
  <cp:revision>11</cp:revision>
  <dcterms:created xsi:type="dcterms:W3CDTF">2014-01-27T14:59:00Z</dcterms:created>
  <dcterms:modified xsi:type="dcterms:W3CDTF">2014-04-04T10:11:00Z</dcterms:modified>
</cp:coreProperties>
</file>